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648B" w14:textId="77777777" w:rsidR="00202D6B" w:rsidRDefault="00202D6B" w:rsidP="007E6C83">
      <w:pPr>
        <w:spacing w:line="480" w:lineRule="auto"/>
      </w:pPr>
    </w:p>
    <w:p w14:paraId="682E488B" w14:textId="77777777" w:rsidR="007E6C83" w:rsidRDefault="007E6C83" w:rsidP="007E6C83">
      <w:pPr>
        <w:spacing w:line="480" w:lineRule="auto"/>
      </w:pPr>
    </w:p>
    <w:p w14:paraId="2A9EF9C1" w14:textId="77777777" w:rsidR="007E6C83" w:rsidRDefault="007E6C83" w:rsidP="007E6C83">
      <w:pPr>
        <w:spacing w:line="480" w:lineRule="auto"/>
      </w:pPr>
    </w:p>
    <w:p w14:paraId="456E14E7" w14:textId="77777777" w:rsidR="007E6C83" w:rsidRDefault="007E6C83" w:rsidP="007E6C83">
      <w:pPr>
        <w:spacing w:line="480" w:lineRule="auto"/>
      </w:pPr>
    </w:p>
    <w:p w14:paraId="181BCD47" w14:textId="2E3A67D3" w:rsidR="007E6C83" w:rsidRDefault="00D82D29" w:rsidP="007E6C83">
      <w:pPr>
        <w:spacing w:line="480" w:lineRule="auto"/>
        <w:jc w:val="center"/>
      </w:pPr>
      <w:r w:rsidRPr="00D82D29">
        <w:rPr>
          <w:b/>
          <w:bCs/>
        </w:rPr>
        <w:t>Ethical Case Study Analysis</w:t>
      </w:r>
    </w:p>
    <w:p w14:paraId="52CAE02A" w14:textId="0D208A28" w:rsidR="007E6C83" w:rsidRDefault="007E6C83" w:rsidP="007E6C83">
      <w:pPr>
        <w:spacing w:line="480" w:lineRule="auto"/>
        <w:jc w:val="center"/>
      </w:pPr>
      <w:r>
        <w:t>Ram N. Dixit</w:t>
      </w:r>
    </w:p>
    <w:p w14:paraId="009B4EF2" w14:textId="32B46B0C" w:rsidR="007E6C83" w:rsidRDefault="007E6C83" w:rsidP="007E6C83">
      <w:pPr>
        <w:spacing w:line="480" w:lineRule="auto"/>
        <w:jc w:val="center"/>
      </w:pPr>
      <w:r>
        <w:t>Library and Information Science, University of South Florida</w:t>
      </w:r>
    </w:p>
    <w:p w14:paraId="74D9D9E0" w14:textId="13282506" w:rsidR="007E6C83" w:rsidRDefault="007E6C83" w:rsidP="007E6C83">
      <w:pPr>
        <w:spacing w:line="480" w:lineRule="auto"/>
        <w:jc w:val="center"/>
      </w:pPr>
      <w:r>
        <w:t xml:space="preserve">LIS </w:t>
      </w:r>
      <w:r w:rsidR="007F596D">
        <w:t>4</w:t>
      </w:r>
      <w:r w:rsidR="00D82D29">
        <w:t>934</w:t>
      </w:r>
      <w:r>
        <w:t xml:space="preserve">: </w:t>
      </w:r>
      <w:r w:rsidR="00D82D29">
        <w:t>BSIS Senior Capstone</w:t>
      </w:r>
    </w:p>
    <w:p w14:paraId="6DC9CE75" w14:textId="5A6B9DB5" w:rsidR="007E6C83" w:rsidRDefault="00D82D29" w:rsidP="007E6C83">
      <w:pPr>
        <w:spacing w:line="480" w:lineRule="auto"/>
        <w:jc w:val="center"/>
      </w:pPr>
      <w:r>
        <w:t>Alicia K. Long</w:t>
      </w:r>
      <w:r w:rsidR="007F596D" w:rsidRPr="007F596D">
        <w:t>,</w:t>
      </w:r>
    </w:p>
    <w:p w14:paraId="36549D4E" w14:textId="4BF9016A" w:rsidR="007E6C83" w:rsidRDefault="00D82D29" w:rsidP="007E6C83">
      <w:pPr>
        <w:spacing w:line="480" w:lineRule="auto"/>
        <w:jc w:val="center"/>
      </w:pPr>
      <w:r>
        <w:t>October 9</w:t>
      </w:r>
      <w:r w:rsidR="007E6C83">
        <w:t>, 2023</w:t>
      </w:r>
    </w:p>
    <w:p w14:paraId="148B261A" w14:textId="40440DB7" w:rsidR="007E6C83" w:rsidRDefault="007E6C83">
      <w:r>
        <w:br w:type="page"/>
      </w:r>
    </w:p>
    <w:p w14:paraId="32151979" w14:textId="77777777" w:rsidR="00D82D29" w:rsidRDefault="00D82D29" w:rsidP="00D82D29">
      <w:pPr>
        <w:spacing w:line="480" w:lineRule="auto"/>
        <w:ind w:firstLine="720"/>
        <w:jc w:val="center"/>
        <w:rPr>
          <w:b/>
          <w:bCs/>
        </w:rPr>
      </w:pPr>
      <w:r w:rsidRPr="00D82D29">
        <w:rPr>
          <w:b/>
          <w:bCs/>
        </w:rPr>
        <w:lastRenderedPageBreak/>
        <w:t>Ethical Case Study Analysis</w:t>
      </w:r>
    </w:p>
    <w:p w14:paraId="5A00EA3C" w14:textId="79F59895" w:rsidR="00B8599D" w:rsidRPr="005506C6" w:rsidRDefault="00B8599D" w:rsidP="00B8599D">
      <w:pPr>
        <w:spacing w:line="480" w:lineRule="auto"/>
        <w:rPr>
          <w:b/>
          <w:bCs/>
        </w:rPr>
      </w:pPr>
      <w:r w:rsidRPr="005506C6">
        <w:rPr>
          <w:b/>
          <w:bCs/>
        </w:rPr>
        <w:t>Introduction:</w:t>
      </w:r>
    </w:p>
    <w:p w14:paraId="1D10988B" w14:textId="3808117E" w:rsidR="00B8599D" w:rsidRDefault="00B8599D" w:rsidP="00B8599D">
      <w:pPr>
        <w:spacing w:line="480" w:lineRule="auto"/>
        <w:ind w:firstLine="720"/>
      </w:pPr>
      <w:r>
        <w:t xml:space="preserve">In our digitally driven world, a video by TedEd introduces the idea of the "Internet of Things" (IoT), where objects—ranging from fridges to wearable devices—are all connected to the internet. This interconnectedness paints a future where our surroundings respond to our needs in </w:t>
      </w:r>
      <w:r w:rsidR="005506C6">
        <w:t>real time</w:t>
      </w:r>
      <w:r>
        <w:t>, adapting to our moods, habits, and preferences. However, while such a landscape seems beneficial, several issues arise. The most glaring of which is the increasing invasion of privacy and the immense amount of data these IoT devices collect and share. From an ethical standpoint, this begs the question: to what extent should devices have access to our private lives? Furthermore, what are the Information and Communications Technology (ICT) policy implications of such widespread interconnectivity? In this essay, I will delve deeper into the issues presented in the video and articles, drawing from their insights to better understand the challenges and opportunities within IoT.</w:t>
      </w:r>
    </w:p>
    <w:p w14:paraId="6F948C7B" w14:textId="2DABAECE" w:rsidR="00B8599D" w:rsidRPr="005506C6" w:rsidRDefault="00B8599D" w:rsidP="00B8599D">
      <w:pPr>
        <w:spacing w:line="480" w:lineRule="auto"/>
        <w:rPr>
          <w:b/>
          <w:bCs/>
        </w:rPr>
      </w:pPr>
      <w:r w:rsidRPr="005506C6">
        <w:rPr>
          <w:b/>
          <w:bCs/>
        </w:rPr>
        <w:t>Analysis</w:t>
      </w:r>
      <w:r w:rsidR="00231854" w:rsidRPr="005506C6">
        <w:rPr>
          <w:b/>
          <w:bCs/>
        </w:rPr>
        <w:t>:</w:t>
      </w:r>
    </w:p>
    <w:p w14:paraId="30DE487D" w14:textId="6D429151" w:rsidR="00B8599D" w:rsidRDefault="005506C6" w:rsidP="00231854">
      <w:pPr>
        <w:spacing w:line="480" w:lineRule="auto"/>
        <w:ind w:firstLine="720"/>
      </w:pPr>
      <w:r>
        <w:t xml:space="preserve">As presented in the video, the IoT </w:t>
      </w:r>
      <w:r w:rsidR="00FA3D0F">
        <w:t>promises</w:t>
      </w:r>
      <w:r w:rsidR="00B8599D">
        <w:t xml:space="preserve"> a more efficient, responsive, and tailored world for every individual. From rooms adjusting to one's mood to fridges suggesting meals, the convenience is undeniable. Yet, </w:t>
      </w:r>
      <w:r>
        <w:t>the sheer scale caught my attention</w:t>
      </w:r>
      <w:r w:rsidR="00B8599D">
        <w:t xml:space="preserve">: 50 billion objects connected, outnumbering people by 6.6 to 1. </w:t>
      </w:r>
    </w:p>
    <w:p w14:paraId="5415EAF3" w14:textId="77777777" w:rsidR="00231854" w:rsidRDefault="00B8599D" w:rsidP="00231854">
      <w:pPr>
        <w:spacing w:line="480" w:lineRule="auto"/>
        <w:ind w:firstLine="720"/>
      </w:pPr>
      <w:r>
        <w:t>However, while the video touched on the marvels of IoT, it also implicitly highlighted issues such as potential surveillance and unauthorized data access. The IoT, by design, is an extensive web of sensors capturing information, thereby exposing individuals to unforeseen vulnerabilities.</w:t>
      </w:r>
    </w:p>
    <w:p w14:paraId="11FD6599" w14:textId="24FEA23D" w:rsidR="00231854" w:rsidRDefault="00B8599D" w:rsidP="00231854">
      <w:pPr>
        <w:spacing w:line="480" w:lineRule="auto"/>
        <w:ind w:firstLine="720"/>
      </w:pPr>
      <w:r>
        <w:lastRenderedPageBreak/>
        <w:t xml:space="preserve">"Alternative Perspectives on the Internet of Things" further clarified my apprehensions. As the debate on encryption and data security rages on, IoT becomes the spotlight of </w:t>
      </w:r>
      <w:r w:rsidR="005506C6">
        <w:t>surveillance and information exposure discussions</w:t>
      </w:r>
      <w:r>
        <w:t xml:space="preserve">. Data, </w:t>
      </w:r>
      <w:r w:rsidR="005506C6">
        <w:t xml:space="preserve">once considered anonymous, might </w:t>
      </w:r>
      <w:r>
        <w:t xml:space="preserve">be used for unintended purposes, leading to ethical concerns about user privacy and data sovereignty. When I think about intelligence services potentially using IoT for surveillance, monitoring, or even recruitment, it paints </w:t>
      </w:r>
      <w:r w:rsidR="005506C6">
        <w:t>an alarming</w:t>
      </w:r>
      <w:r>
        <w:t xml:space="preserve"> picture of a future where one's every move could be watched and analyzed.</w:t>
      </w:r>
    </w:p>
    <w:p w14:paraId="794B9A64" w14:textId="41A3BD60" w:rsidR="00231854" w:rsidRDefault="00B8599D" w:rsidP="00231854">
      <w:pPr>
        <w:spacing w:line="480" w:lineRule="auto"/>
        <w:ind w:firstLine="720"/>
      </w:pPr>
      <w:r>
        <w:t xml:space="preserve">"Wearables: The Well-dressed Privacy Policy" was another eye-opener. Wearable devices, while beneficial in monitoring health metrics or providing personalized experiences, are also repositories of vast amounts of personal data. </w:t>
      </w:r>
      <w:r w:rsidR="005506C6">
        <w:t xml:space="preserve">In their quest for profitability, companies might commoditize this data, </w:t>
      </w:r>
      <w:r>
        <w:t xml:space="preserve">further blurring </w:t>
      </w:r>
      <w:r w:rsidR="00FA3D0F">
        <w:t>personal privacy boundaries</w:t>
      </w:r>
      <w:r>
        <w:t xml:space="preserve">. I was taken </w:t>
      </w:r>
      <w:r w:rsidR="005506C6">
        <w:t>aback</w:t>
      </w:r>
      <w:r>
        <w:t xml:space="preserve"> by the idea that even sleep patterns during natural disasters could be tracked and analyzed. It's not just about what data is collected but how it's shared, used, and potentially misused.</w:t>
      </w:r>
    </w:p>
    <w:p w14:paraId="5FE93026" w14:textId="59BFFD30" w:rsidR="00231854" w:rsidRDefault="00B8599D" w:rsidP="00231854">
      <w:pPr>
        <w:spacing w:line="480" w:lineRule="auto"/>
        <w:ind w:firstLine="720"/>
      </w:pPr>
      <w:r>
        <w:t>In light of these insights, a solution is imperative. Ethically</w:t>
      </w:r>
      <w:r w:rsidR="005506C6">
        <w:t xml:space="preserve"> speaking</w:t>
      </w:r>
      <w:r>
        <w:t>, IoT providers must prioritize transparency, ensuring users are well-informed about data collection, usage, and sharing. ICT policies should be stringent, necessitating companies to disclose clear and comprehensive privacy policies. Policies should also restrict unnecessary data collection, thereby limiting potential misuse.</w:t>
      </w:r>
    </w:p>
    <w:p w14:paraId="39D65DE2" w14:textId="0FE90949" w:rsidR="00B8599D" w:rsidRDefault="00B8599D" w:rsidP="00231854">
      <w:pPr>
        <w:spacing w:line="480" w:lineRule="auto"/>
        <w:ind w:firstLine="720"/>
      </w:pPr>
      <w:r>
        <w:t>The implementation of these solutions requires multi-pronged efforts. Firstly, there's a need for global standards on IoT data management. A unified regulatory framework will ensure a consistent approach to data privacy. Secondly, there should be a robust mechanism for redressal in cases of data breaches or misuse. Finally, as consumers, we should be more discerning, educating ourselves about IoT's implications and adjusting our usage accordingly.</w:t>
      </w:r>
    </w:p>
    <w:p w14:paraId="6FDC87AE" w14:textId="5045206F" w:rsidR="00B8599D" w:rsidRPr="005506C6" w:rsidRDefault="00B8599D" w:rsidP="00B8599D">
      <w:pPr>
        <w:spacing w:line="480" w:lineRule="auto"/>
        <w:rPr>
          <w:b/>
          <w:bCs/>
        </w:rPr>
      </w:pPr>
      <w:r w:rsidRPr="005506C6">
        <w:rPr>
          <w:b/>
          <w:bCs/>
        </w:rPr>
        <w:lastRenderedPageBreak/>
        <w:t>Conclusion:</w:t>
      </w:r>
    </w:p>
    <w:p w14:paraId="24C7F153" w14:textId="25810487" w:rsidR="00D82D29" w:rsidRDefault="00B8599D" w:rsidP="00231854">
      <w:pPr>
        <w:spacing w:line="480" w:lineRule="auto"/>
        <w:ind w:firstLine="720"/>
      </w:pPr>
      <w:r>
        <w:t xml:space="preserve">Reflecting upon the vast expanse of IoT, it's clear that while technological advancements promise convenience, they also bring forth several ethical and policy challenges. Through a meticulous analysis of the video and articles, I've </w:t>
      </w:r>
      <w:r w:rsidR="005506C6">
        <w:t>broadened my understanding and</w:t>
      </w:r>
      <w:r>
        <w:t xml:space="preserve"> come to appreciate the importance of critical thinking in navigating the convoluted world of IoT. As we stand on the cusp of this technological revolution, </w:t>
      </w:r>
      <w:r w:rsidR="00FA3D0F">
        <w:t>balancing innovation with ethics is essential</w:t>
      </w:r>
      <w:r>
        <w:t xml:space="preserve">, ensuring that our march forward doesn't compromise </w:t>
      </w:r>
      <w:r w:rsidR="005506C6">
        <w:t>our values</w:t>
      </w:r>
      <w:r>
        <w:t>.</w:t>
      </w:r>
    </w:p>
    <w:p w14:paraId="5352FC68" w14:textId="461167CD" w:rsidR="007F596D" w:rsidRPr="007F596D" w:rsidRDefault="007F596D" w:rsidP="00D050D3">
      <w:pPr>
        <w:spacing w:line="480" w:lineRule="auto"/>
        <w:ind w:firstLine="720"/>
      </w:pPr>
      <w:r>
        <w:br w:type="page"/>
      </w:r>
    </w:p>
    <w:p w14:paraId="0EB1F240" w14:textId="61D8E677" w:rsidR="00D55146" w:rsidRDefault="00D55146" w:rsidP="003D0261">
      <w:pPr>
        <w:spacing w:line="480" w:lineRule="auto"/>
        <w:ind w:firstLine="720"/>
        <w:jc w:val="center"/>
        <w:rPr>
          <w:b/>
          <w:bCs/>
        </w:rPr>
      </w:pPr>
      <w:r>
        <w:rPr>
          <w:b/>
          <w:bCs/>
        </w:rPr>
        <w:lastRenderedPageBreak/>
        <w:t>References</w:t>
      </w:r>
    </w:p>
    <w:p w14:paraId="5D3033DD" w14:textId="705397E1" w:rsidR="003D0261" w:rsidRDefault="003D0261" w:rsidP="003D0261">
      <w:pPr>
        <w:pStyle w:val="NormalWeb"/>
        <w:spacing w:line="480" w:lineRule="auto"/>
        <w:ind w:left="567" w:hanging="567"/>
      </w:pPr>
      <w:r>
        <w:t xml:space="preserve">Karsten, J. (2016, March 25). </w:t>
      </w:r>
      <w:r>
        <w:rPr>
          <w:i/>
          <w:iCs/>
        </w:rPr>
        <w:t>Alternative perspectives on the Internet of Things</w:t>
      </w:r>
      <w:r>
        <w:t xml:space="preserve">. Brookings. https://www.brookings.edu/articles/alternative-perspectives-on-the-internet-of-things/ </w:t>
      </w:r>
    </w:p>
    <w:p w14:paraId="2EDF9437" w14:textId="15CC644A" w:rsidR="003D0261" w:rsidRDefault="003D0261" w:rsidP="003D0261">
      <w:pPr>
        <w:pStyle w:val="NormalWeb"/>
        <w:spacing w:line="480" w:lineRule="auto"/>
        <w:ind w:left="567" w:hanging="567"/>
      </w:pPr>
      <w:r>
        <w:t xml:space="preserve">Pollina, N. (2013). </w:t>
      </w:r>
      <w:r>
        <w:rPr>
          <w:i/>
          <w:iCs/>
        </w:rPr>
        <w:t>What is The Internet of Things?</w:t>
      </w:r>
      <w:r>
        <w:t xml:space="preserve"> </w:t>
      </w:r>
      <w:proofErr w:type="spellStart"/>
      <w:r>
        <w:rPr>
          <w:i/>
          <w:iCs/>
        </w:rPr>
        <w:t>Fw</w:t>
      </w:r>
      <w:proofErr w:type="spellEnd"/>
      <w:r>
        <w:rPr>
          <w:i/>
          <w:iCs/>
        </w:rPr>
        <w:t>: Thinking</w:t>
      </w:r>
      <w:r>
        <w:t xml:space="preserve">. TED-Ed. Retrieved October 9, 2023, from https://ed.ted.com/on/VGdKwYzz#watch. </w:t>
      </w:r>
    </w:p>
    <w:p w14:paraId="34328516" w14:textId="01C14AB8" w:rsidR="007F596D" w:rsidRPr="005506C6" w:rsidRDefault="005506C6" w:rsidP="003D0261">
      <w:pPr>
        <w:pStyle w:val="NormalWeb"/>
        <w:spacing w:line="480" w:lineRule="auto"/>
        <w:ind w:left="567" w:hanging="567"/>
      </w:pPr>
      <w:r w:rsidRPr="005506C6">
        <w:rPr>
          <w:color w:val="333333"/>
          <w:shd w:val="clear" w:color="auto" w:fill="FFFFFF"/>
        </w:rPr>
        <w:t>Singer, R. W., &amp; Perry, A. J. (2015). Wearables: the well-dressed privacy policy. </w:t>
      </w:r>
      <w:r w:rsidRPr="005506C6">
        <w:rPr>
          <w:i/>
          <w:iCs/>
          <w:color w:val="333333"/>
          <w:bdr w:val="none" w:sz="0" w:space="0" w:color="auto" w:frame="1"/>
          <w:shd w:val="clear" w:color="auto" w:fill="FFFFFF"/>
        </w:rPr>
        <w:t>Intellectual Property &amp; Technology Law Journal</w:t>
      </w:r>
      <w:r w:rsidRPr="005506C6">
        <w:rPr>
          <w:color w:val="333333"/>
          <w:shd w:val="clear" w:color="auto" w:fill="FFFFFF"/>
        </w:rPr>
        <w:t>, </w:t>
      </w:r>
      <w:r w:rsidRPr="005506C6">
        <w:rPr>
          <w:i/>
          <w:iCs/>
          <w:color w:val="333333"/>
          <w:bdr w:val="none" w:sz="0" w:space="0" w:color="auto" w:frame="1"/>
          <w:shd w:val="clear" w:color="auto" w:fill="FFFFFF"/>
        </w:rPr>
        <w:t>27</w:t>
      </w:r>
      <w:r w:rsidRPr="005506C6">
        <w:rPr>
          <w:color w:val="333333"/>
          <w:shd w:val="clear" w:color="auto" w:fill="FFFFFF"/>
        </w:rPr>
        <w:t>(7),</w:t>
      </w:r>
      <w:r>
        <w:rPr>
          <w:color w:val="333333"/>
          <w:shd w:val="clear" w:color="auto" w:fill="FFFFFF"/>
        </w:rPr>
        <w:t xml:space="preserve"> </w:t>
      </w:r>
      <w:r w:rsidRPr="005506C6">
        <w:rPr>
          <w:color w:val="333333"/>
          <w:shd w:val="clear" w:color="auto" w:fill="FFFFFF"/>
        </w:rPr>
        <w:t>24+. </w:t>
      </w:r>
      <w:r w:rsidRPr="005506C6">
        <w:rPr>
          <w:rStyle w:val="docurl"/>
          <w:color w:val="333333"/>
          <w:shd w:val="clear" w:color="auto" w:fill="FFFFFF"/>
        </w:rPr>
        <w:t>https://link.gale.com/apps/doc/A420929651/AONE?u=tamp44898&amp;sid=bookmark-AONE&amp;xid=74b7983c</w:t>
      </w:r>
    </w:p>
    <w:sectPr w:rsidR="007F596D" w:rsidRPr="005506C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F162" w14:textId="77777777" w:rsidR="00E00814" w:rsidRDefault="00E00814" w:rsidP="004E11AB">
      <w:r>
        <w:separator/>
      </w:r>
    </w:p>
  </w:endnote>
  <w:endnote w:type="continuationSeparator" w:id="0">
    <w:p w14:paraId="76FDF5BE" w14:textId="77777777" w:rsidR="00E00814" w:rsidRDefault="00E00814" w:rsidP="004E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A96F" w14:textId="77777777" w:rsidR="00E00814" w:rsidRDefault="00E00814" w:rsidP="004E11AB">
      <w:r>
        <w:separator/>
      </w:r>
    </w:p>
  </w:footnote>
  <w:footnote w:type="continuationSeparator" w:id="0">
    <w:p w14:paraId="528CAE5D" w14:textId="77777777" w:rsidR="00E00814" w:rsidRDefault="00E00814" w:rsidP="004E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2644844"/>
      <w:docPartObj>
        <w:docPartGallery w:val="Page Numbers (Top of Page)"/>
        <w:docPartUnique/>
      </w:docPartObj>
    </w:sdtPr>
    <w:sdtContent>
      <w:p w14:paraId="5560B89E" w14:textId="1D586B62" w:rsidR="004E11AB" w:rsidRDefault="004E11AB" w:rsidP="006D30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27649" w14:textId="77777777" w:rsidR="004E11AB" w:rsidRDefault="004E11AB" w:rsidP="004E11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7142874"/>
      <w:docPartObj>
        <w:docPartGallery w:val="Page Numbers (Top of Page)"/>
        <w:docPartUnique/>
      </w:docPartObj>
    </w:sdtPr>
    <w:sdtContent>
      <w:p w14:paraId="04C84DA7" w14:textId="137F0854" w:rsidR="004E11AB" w:rsidRDefault="004E11AB" w:rsidP="006D30A2">
        <w:pPr>
          <w:pStyle w:val="Header"/>
          <w:framePr w:wrap="none" w:vAnchor="text" w:hAnchor="margin" w:xAlign="right" w:y="1"/>
          <w:rPr>
            <w:rStyle w:val="PageNumber"/>
          </w:rPr>
        </w:pPr>
        <w:r>
          <w:rPr>
            <w:rStyle w:val="PageNumber"/>
          </w:rPr>
          <w:t xml:space="preserve">Dixit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EFEF9D" w14:textId="77777777" w:rsidR="004E11AB" w:rsidRDefault="004E11AB" w:rsidP="004E11A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25"/>
    <w:rsid w:val="00006425"/>
    <w:rsid w:val="000A046A"/>
    <w:rsid w:val="00192536"/>
    <w:rsid w:val="00197705"/>
    <w:rsid w:val="00197711"/>
    <w:rsid w:val="00202D6B"/>
    <w:rsid w:val="002201C2"/>
    <w:rsid w:val="00231854"/>
    <w:rsid w:val="00262BC7"/>
    <w:rsid w:val="0026736D"/>
    <w:rsid w:val="003204A4"/>
    <w:rsid w:val="003D01F9"/>
    <w:rsid w:val="003D0261"/>
    <w:rsid w:val="00423630"/>
    <w:rsid w:val="004B0137"/>
    <w:rsid w:val="004E11AB"/>
    <w:rsid w:val="00541BBA"/>
    <w:rsid w:val="005506C6"/>
    <w:rsid w:val="005C3F0A"/>
    <w:rsid w:val="00600C54"/>
    <w:rsid w:val="00682B72"/>
    <w:rsid w:val="006C1433"/>
    <w:rsid w:val="006F515F"/>
    <w:rsid w:val="006F60DA"/>
    <w:rsid w:val="007530D5"/>
    <w:rsid w:val="007E6C83"/>
    <w:rsid w:val="007F596D"/>
    <w:rsid w:val="007F62E1"/>
    <w:rsid w:val="00813F12"/>
    <w:rsid w:val="00A7522E"/>
    <w:rsid w:val="00AA3AD1"/>
    <w:rsid w:val="00B00388"/>
    <w:rsid w:val="00B02BEC"/>
    <w:rsid w:val="00B8599D"/>
    <w:rsid w:val="00CD2368"/>
    <w:rsid w:val="00D050D3"/>
    <w:rsid w:val="00D55146"/>
    <w:rsid w:val="00D82D29"/>
    <w:rsid w:val="00D95741"/>
    <w:rsid w:val="00DA13FC"/>
    <w:rsid w:val="00E00814"/>
    <w:rsid w:val="00EE2B88"/>
    <w:rsid w:val="00FA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38DE5"/>
  <w15:chartTrackingRefBased/>
  <w15:docId w15:val="{89CB89E3-5348-F145-9484-5E60EDD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146"/>
    <w:pPr>
      <w:spacing w:before="100" w:beforeAutospacing="1" w:after="100" w:afterAutospacing="1"/>
    </w:pPr>
    <w:rPr>
      <w:rFonts w:eastAsia="Times New Roman" w:cs="Times New Roman"/>
      <w:kern w:val="0"/>
      <w14:ligatures w14:val="none"/>
    </w:rPr>
  </w:style>
  <w:style w:type="paragraph" w:styleId="Header">
    <w:name w:val="header"/>
    <w:basedOn w:val="Normal"/>
    <w:link w:val="HeaderChar"/>
    <w:uiPriority w:val="99"/>
    <w:unhideWhenUsed/>
    <w:rsid w:val="004E11AB"/>
    <w:pPr>
      <w:tabs>
        <w:tab w:val="center" w:pos="4680"/>
        <w:tab w:val="right" w:pos="9360"/>
      </w:tabs>
    </w:pPr>
  </w:style>
  <w:style w:type="character" w:customStyle="1" w:styleId="HeaderChar">
    <w:name w:val="Header Char"/>
    <w:basedOn w:val="DefaultParagraphFont"/>
    <w:link w:val="Header"/>
    <w:uiPriority w:val="99"/>
    <w:rsid w:val="004E11AB"/>
  </w:style>
  <w:style w:type="character" w:styleId="PageNumber">
    <w:name w:val="page number"/>
    <w:basedOn w:val="DefaultParagraphFont"/>
    <w:uiPriority w:val="99"/>
    <w:semiHidden/>
    <w:unhideWhenUsed/>
    <w:rsid w:val="004E11AB"/>
  </w:style>
  <w:style w:type="paragraph" w:styleId="Footer">
    <w:name w:val="footer"/>
    <w:basedOn w:val="Normal"/>
    <w:link w:val="FooterChar"/>
    <w:uiPriority w:val="99"/>
    <w:unhideWhenUsed/>
    <w:rsid w:val="004E11AB"/>
    <w:pPr>
      <w:tabs>
        <w:tab w:val="center" w:pos="4680"/>
        <w:tab w:val="right" w:pos="9360"/>
      </w:tabs>
    </w:pPr>
  </w:style>
  <w:style w:type="character" w:customStyle="1" w:styleId="FooterChar">
    <w:name w:val="Footer Char"/>
    <w:basedOn w:val="DefaultParagraphFont"/>
    <w:link w:val="Footer"/>
    <w:uiPriority w:val="99"/>
    <w:rsid w:val="004E11AB"/>
  </w:style>
  <w:style w:type="character" w:customStyle="1" w:styleId="docurl">
    <w:name w:val="docurl"/>
    <w:basedOn w:val="DefaultParagraphFont"/>
    <w:rsid w:val="0055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8138">
      <w:bodyDiv w:val="1"/>
      <w:marLeft w:val="0"/>
      <w:marRight w:val="0"/>
      <w:marTop w:val="0"/>
      <w:marBottom w:val="0"/>
      <w:divBdr>
        <w:top w:val="none" w:sz="0" w:space="0" w:color="auto"/>
        <w:left w:val="none" w:sz="0" w:space="0" w:color="auto"/>
        <w:bottom w:val="none" w:sz="0" w:space="0" w:color="auto"/>
        <w:right w:val="none" w:sz="0" w:space="0" w:color="auto"/>
      </w:divBdr>
    </w:div>
    <w:div w:id="227108791">
      <w:bodyDiv w:val="1"/>
      <w:marLeft w:val="0"/>
      <w:marRight w:val="0"/>
      <w:marTop w:val="0"/>
      <w:marBottom w:val="0"/>
      <w:divBdr>
        <w:top w:val="none" w:sz="0" w:space="0" w:color="auto"/>
        <w:left w:val="none" w:sz="0" w:space="0" w:color="auto"/>
        <w:bottom w:val="none" w:sz="0" w:space="0" w:color="auto"/>
        <w:right w:val="none" w:sz="0" w:space="0" w:color="auto"/>
      </w:divBdr>
    </w:div>
    <w:div w:id="546841849">
      <w:bodyDiv w:val="1"/>
      <w:marLeft w:val="0"/>
      <w:marRight w:val="0"/>
      <w:marTop w:val="0"/>
      <w:marBottom w:val="0"/>
      <w:divBdr>
        <w:top w:val="none" w:sz="0" w:space="0" w:color="auto"/>
        <w:left w:val="none" w:sz="0" w:space="0" w:color="auto"/>
        <w:bottom w:val="none" w:sz="0" w:space="0" w:color="auto"/>
        <w:right w:val="none" w:sz="0" w:space="0" w:color="auto"/>
      </w:divBdr>
    </w:div>
    <w:div w:id="577400014">
      <w:bodyDiv w:val="1"/>
      <w:marLeft w:val="0"/>
      <w:marRight w:val="0"/>
      <w:marTop w:val="0"/>
      <w:marBottom w:val="0"/>
      <w:divBdr>
        <w:top w:val="none" w:sz="0" w:space="0" w:color="auto"/>
        <w:left w:val="none" w:sz="0" w:space="0" w:color="auto"/>
        <w:bottom w:val="none" w:sz="0" w:space="0" w:color="auto"/>
        <w:right w:val="none" w:sz="0" w:space="0" w:color="auto"/>
      </w:divBdr>
    </w:div>
    <w:div w:id="759643982">
      <w:bodyDiv w:val="1"/>
      <w:marLeft w:val="0"/>
      <w:marRight w:val="0"/>
      <w:marTop w:val="0"/>
      <w:marBottom w:val="0"/>
      <w:divBdr>
        <w:top w:val="none" w:sz="0" w:space="0" w:color="auto"/>
        <w:left w:val="none" w:sz="0" w:space="0" w:color="auto"/>
        <w:bottom w:val="none" w:sz="0" w:space="0" w:color="auto"/>
        <w:right w:val="none" w:sz="0" w:space="0" w:color="auto"/>
      </w:divBdr>
    </w:div>
    <w:div w:id="1211570342">
      <w:bodyDiv w:val="1"/>
      <w:marLeft w:val="0"/>
      <w:marRight w:val="0"/>
      <w:marTop w:val="0"/>
      <w:marBottom w:val="0"/>
      <w:divBdr>
        <w:top w:val="none" w:sz="0" w:space="0" w:color="auto"/>
        <w:left w:val="none" w:sz="0" w:space="0" w:color="auto"/>
        <w:bottom w:val="none" w:sz="0" w:space="0" w:color="auto"/>
        <w:right w:val="none" w:sz="0" w:space="0" w:color="auto"/>
      </w:divBdr>
    </w:div>
    <w:div w:id="1280145147">
      <w:bodyDiv w:val="1"/>
      <w:marLeft w:val="0"/>
      <w:marRight w:val="0"/>
      <w:marTop w:val="0"/>
      <w:marBottom w:val="0"/>
      <w:divBdr>
        <w:top w:val="none" w:sz="0" w:space="0" w:color="auto"/>
        <w:left w:val="none" w:sz="0" w:space="0" w:color="auto"/>
        <w:bottom w:val="none" w:sz="0" w:space="0" w:color="auto"/>
        <w:right w:val="none" w:sz="0" w:space="0" w:color="auto"/>
      </w:divBdr>
    </w:div>
    <w:div w:id="1349524863">
      <w:bodyDiv w:val="1"/>
      <w:marLeft w:val="0"/>
      <w:marRight w:val="0"/>
      <w:marTop w:val="0"/>
      <w:marBottom w:val="0"/>
      <w:divBdr>
        <w:top w:val="none" w:sz="0" w:space="0" w:color="auto"/>
        <w:left w:val="none" w:sz="0" w:space="0" w:color="auto"/>
        <w:bottom w:val="none" w:sz="0" w:space="0" w:color="auto"/>
        <w:right w:val="none" w:sz="0" w:space="0" w:color="auto"/>
      </w:divBdr>
    </w:div>
    <w:div w:id="1618367549">
      <w:bodyDiv w:val="1"/>
      <w:marLeft w:val="0"/>
      <w:marRight w:val="0"/>
      <w:marTop w:val="0"/>
      <w:marBottom w:val="0"/>
      <w:divBdr>
        <w:top w:val="none" w:sz="0" w:space="0" w:color="auto"/>
        <w:left w:val="none" w:sz="0" w:space="0" w:color="auto"/>
        <w:bottom w:val="none" w:sz="0" w:space="0" w:color="auto"/>
        <w:right w:val="none" w:sz="0" w:space="0" w:color="auto"/>
      </w:divBdr>
    </w:div>
    <w:div w:id="1932857254">
      <w:bodyDiv w:val="1"/>
      <w:marLeft w:val="0"/>
      <w:marRight w:val="0"/>
      <w:marTop w:val="0"/>
      <w:marBottom w:val="0"/>
      <w:divBdr>
        <w:top w:val="none" w:sz="0" w:space="0" w:color="auto"/>
        <w:left w:val="none" w:sz="0" w:space="0" w:color="auto"/>
        <w:bottom w:val="none" w:sz="0" w:space="0" w:color="auto"/>
        <w:right w:val="none" w:sz="0" w:space="0" w:color="auto"/>
      </w:divBdr>
    </w:div>
    <w:div w:id="2034453900">
      <w:bodyDiv w:val="1"/>
      <w:marLeft w:val="0"/>
      <w:marRight w:val="0"/>
      <w:marTop w:val="0"/>
      <w:marBottom w:val="0"/>
      <w:divBdr>
        <w:top w:val="none" w:sz="0" w:space="0" w:color="auto"/>
        <w:left w:val="none" w:sz="0" w:space="0" w:color="auto"/>
        <w:bottom w:val="none" w:sz="0" w:space="0" w:color="auto"/>
        <w:right w:val="none" w:sz="0" w:space="0" w:color="auto"/>
      </w:divBdr>
    </w:div>
    <w:div w:id="20442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Dixit</dc:creator>
  <cp:keywords/>
  <dc:description/>
  <cp:lastModifiedBy>Ram Dixit</cp:lastModifiedBy>
  <cp:revision>12</cp:revision>
  <dcterms:created xsi:type="dcterms:W3CDTF">2023-09-10T21:47:00Z</dcterms:created>
  <dcterms:modified xsi:type="dcterms:W3CDTF">2023-10-09T19:18:00Z</dcterms:modified>
</cp:coreProperties>
</file>